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CONTRATTO DI LOCAZIONE AD USO ABITATIVO PER STUDENTI UNIVERSITARI</w:t>
      </w:r>
    </w:p>
    <w:p/>
    <w:p>
      <w:r>
        <w:rPr>
          <w:b/>
          <w:sz w:val="20"/>
        </w:rPr>
        <w:t>TRA</w:t>
      </w:r>
    </w:p>
    <w:p>
      <w:r>
        <w:rPr>
          <w:b w:val="0"/>
          <w:sz w:val="20"/>
        </w:rPr>
        <w:t>Il Sig./La Sig.ra ____________________________________________, nato/a a ___________________, codice fiscale ____________________, residente in _________________________________________________, di seguito denominato/a 'Locatore'.</w:t>
      </w:r>
    </w:p>
    <w:p/>
    <w:p>
      <w:r>
        <w:rPr>
          <w:b/>
          <w:sz w:val="20"/>
        </w:rPr>
        <w:t>E</w:t>
      </w:r>
    </w:p>
    <w:p>
      <w:r>
        <w:rPr>
          <w:b w:val="0"/>
          <w:sz w:val="20"/>
        </w:rPr>
        <w:t>Il Sig./La Sig.ra ____________________________________________, nato/a a ___________________, codice fiscale ____________________, residente in _________________________________________________, di seguito denominato/a 'Conduttore'.</w:t>
      </w:r>
    </w:p>
    <w:p/>
    <w:p>
      <w:r>
        <w:rPr>
          <w:b/>
          <w:sz w:val="20"/>
        </w:rPr>
        <w:t>PREMESSO CHE:</w:t>
      </w:r>
    </w:p>
    <w:p>
      <w:r>
        <w:rPr>
          <w:b w:val="0"/>
          <w:sz w:val="20"/>
        </w:rPr>
        <w:t>a) Il Locatore è proprietario dell’immobile sito in ________________________________, via ____________________________, destinato ad uso abitativo;</w:t>
      </w:r>
    </w:p>
    <w:p>
      <w:r>
        <w:rPr>
          <w:b w:val="0"/>
          <w:sz w:val="20"/>
        </w:rPr>
        <w:t>b) Il Conduttore è studente universitario iscritto al corso di laurea in ____________________________;</w:t>
      </w:r>
    </w:p>
    <w:p>
      <w:r>
        <w:rPr>
          <w:b w:val="0"/>
          <w:sz w:val="20"/>
        </w:rPr>
        <w:t>c) Le parti intendono regolare il rapporto di locazione ad uso abitativo con le condizioni di seguito indicate, in conformità alla Legge 9 dicembre 1998, n. 431 e successive modificazioni ed integrazioni.</w:t>
      </w:r>
    </w:p>
    <w:p/>
    <w:p/>
    <w:p>
      <w:r>
        <w:rPr>
          <w:b/>
          <w:sz w:val="20"/>
        </w:rPr>
        <w:t>Articolo 1 – Oggetto della Locazione</w:t>
      </w:r>
    </w:p>
    <w:p>
      <w:r>
        <w:rPr>
          <w:b w:val="0"/>
          <w:sz w:val="20"/>
        </w:rPr>
        <w:t>Il Locatore concede in locazione al Conduttore, che accetta, l’immobile sopra descritto, composto da ________________, arredato e destinato esclusivamente ad uso abitativo.</w:t>
      </w:r>
    </w:p>
    <w:p/>
    <w:p>
      <w:r>
        <w:rPr>
          <w:b/>
          <w:sz w:val="20"/>
        </w:rPr>
        <w:t>Articolo 2 – Durata</w:t>
      </w:r>
    </w:p>
    <w:p>
      <w:r>
        <w:rPr>
          <w:b w:val="0"/>
          <w:sz w:val="20"/>
        </w:rPr>
        <w:t>La locazione ha durata di anni 3 (tre) con decorrenza dal ____________ e scadenza al ____________, rinnovabile automaticamente per ulteriori 2 (due) anni, salvo disdetta da comunicarsi con lettera raccomandata almeno 6 (sei) mesi prima della scadenza.</w:t>
      </w:r>
    </w:p>
    <w:p/>
    <w:p>
      <w:r>
        <w:rPr>
          <w:b/>
          <w:sz w:val="20"/>
        </w:rPr>
        <w:t>Articolo 3 – Canone di Locazione</w:t>
      </w:r>
    </w:p>
    <w:p>
      <w:r>
        <w:rPr>
          <w:b w:val="0"/>
          <w:sz w:val="20"/>
        </w:rPr>
        <w:t>Il canone annuo è fissato in Euro ____________, da corrispondersi in rate mensili anticipate di Euro ____________, entro il giorno ____________ di ogni mese, mediante bonifico bancario sul conto corrente intestato al Locatore con IBAN ______________________________________.</w:t>
      </w:r>
    </w:p>
    <w:p/>
    <w:p>
      <w:r>
        <w:rPr>
          <w:b/>
          <w:sz w:val="20"/>
        </w:rPr>
        <w:t>Articolo 4 – Deposito Cauzionale</w:t>
      </w:r>
    </w:p>
    <w:p>
      <w:r>
        <w:rPr>
          <w:b w:val="0"/>
          <w:sz w:val="20"/>
        </w:rPr>
        <w:t>Il Conduttore versa a titolo di deposito cauzionale la somma di Euro ____________, equivalente a due mensilità del canone, che sarà restituita al termine della locazione previa verifica dello stato dell’immobile e saldo di eventuali danni.</w:t>
      </w:r>
    </w:p>
    <w:p/>
    <w:p>
      <w:r>
        <w:rPr>
          <w:b/>
          <w:sz w:val="20"/>
        </w:rPr>
        <w:t>Articolo 5 – Uso dell’Immobile</w:t>
      </w:r>
    </w:p>
    <w:p>
      <w:r>
        <w:rPr>
          <w:b w:val="0"/>
          <w:sz w:val="20"/>
        </w:rPr>
        <w:t>Il Conduttore si impegna ad utilizzare l’immobile esclusivamente per uso abitativo proprio, non potendo cedere, sublocare o concedere a terzi, anche parzialmente, l’immobile senza il consenso scritto del Locatore.</w:t>
      </w:r>
    </w:p>
    <w:p/>
    <w:p>
      <w:r>
        <w:rPr>
          <w:b/>
          <w:sz w:val="20"/>
        </w:rPr>
        <w:t>Articolo 6 – Manutenzione e Riparazioni</w:t>
      </w:r>
    </w:p>
    <w:p>
      <w:r>
        <w:rPr>
          <w:b w:val="0"/>
          <w:sz w:val="20"/>
        </w:rPr>
        <w:t>Il Conduttore si obbliga a mantenere l’immobile in buono stato di conservazione e a provvedere alle piccole riparazioni derivanti dall’uso quotidiano. Le riparazioni straordinarie sono a carico del Locatore.</w:t>
      </w:r>
    </w:p>
    <w:p/>
    <w:p>
      <w:r>
        <w:rPr>
          <w:b/>
          <w:sz w:val="20"/>
        </w:rPr>
        <w:t>Articolo 7 – Spese e Utenze</w:t>
      </w:r>
    </w:p>
    <w:p>
      <w:r>
        <w:rPr>
          <w:b w:val="0"/>
          <w:sz w:val="20"/>
        </w:rPr>
        <w:t>Le spese relative alle utenze (acqua, luce, gas, riscaldamento, tassa rifiuti, internet) sono a carico del Conduttore, che si impegna ad intestare a proprio nome i contratti di fornitura.</w:t>
      </w:r>
    </w:p>
    <w:p/>
    <w:p>
      <w:r>
        <w:rPr>
          <w:b/>
          <w:sz w:val="20"/>
        </w:rPr>
        <w:t>Articolo 8 – Recesso Anticipato</w:t>
      </w:r>
    </w:p>
    <w:p>
      <w:r>
        <w:rPr>
          <w:b w:val="0"/>
          <w:sz w:val="20"/>
        </w:rPr>
        <w:t>Il Conduttore ha facoltà di recedere anticipatamente dal contratto con preavviso scritto di almeno 6 (sei) mesi, da comunicarsi tramite lettera raccomandata A/R o PEC. Il Locatore può recedere solo per giusta causa, con preavviso di almeno 6 (sei) mesi.</w:t>
      </w:r>
    </w:p>
    <w:p/>
    <w:p>
      <w:r>
        <w:rPr>
          <w:b/>
          <w:sz w:val="20"/>
        </w:rPr>
        <w:t>Articolo 9 – Restituzione dell’Immobile</w:t>
      </w:r>
    </w:p>
    <w:p>
      <w:r>
        <w:rPr>
          <w:b w:val="0"/>
          <w:sz w:val="20"/>
        </w:rPr>
        <w:t>Alla scadenza del contratto o in caso di recesso anticipato, il Conduttore dovrà restituire l’immobile nello stato in cui lo ha ricevuto, salvo il normale deperimento d’uso, con tutte le chiavi e gli arredi eventualmente consegnati.</w:t>
      </w:r>
    </w:p>
    <w:p/>
    <w:p>
      <w:r>
        <w:rPr>
          <w:b/>
          <w:sz w:val="20"/>
        </w:rPr>
        <w:t>Articolo 10 – Divieti</w:t>
      </w:r>
    </w:p>
    <w:p>
      <w:r>
        <w:rPr>
          <w:b w:val="0"/>
          <w:sz w:val="20"/>
        </w:rPr>
        <w:t>È vietato al Conduttore apportare modifiche strutturali all’immobile senza il consenso scritto del Locatore. Sono altresì vietati attività che possano recare disturbo o danno al vicinato.</w:t>
      </w:r>
    </w:p>
    <w:p/>
    <w:p>
      <w:r>
        <w:rPr>
          <w:b/>
          <w:sz w:val="20"/>
        </w:rPr>
        <w:t>Articolo 11 – Registrazione del Contratto</w:t>
      </w:r>
    </w:p>
    <w:p>
      <w:r>
        <w:rPr>
          <w:b w:val="0"/>
          <w:sz w:val="20"/>
        </w:rPr>
        <w:t>Le spese di registrazione del presente contratto sono a carico del Locatore e del Conduttore in misura pari rispettivamente al 50% ciascuno, con obbligo di registrazione entro i termini di legge.</w:t>
      </w:r>
    </w:p>
    <w:p/>
    <w:p>
      <w:r>
        <w:rPr>
          <w:b/>
          <w:sz w:val="20"/>
        </w:rPr>
        <w:t>Articolo 12 – Foro Competente</w:t>
      </w:r>
    </w:p>
    <w:p>
      <w:r>
        <w:rPr>
          <w:b w:val="0"/>
          <w:sz w:val="20"/>
        </w:rPr>
        <w:t>Per qualsiasi controversia inerente al presente contratto sarà competente in via esclusiva il Foro del luogo in cui è situato l’immobile.</w:t>
      </w:r>
    </w:p>
    <w:p/>
    <w:p/>
    <w:p>
      <w:r>
        <w:rPr>
          <w:b w:val="0"/>
          <w:sz w:val="20"/>
        </w:rPr>
        <w:t>Luogo, lì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LOCATORE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CONDUTTORE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https://esperto-contratti.com/contratto-di-locazione-studenti-modello/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https://esperto-contratti.com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esperto-contratti.com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contratti.com/contratto-di-locazione-studenti-modello/" TargetMode="External"/><Relationship Id="rId10" Type="http://schemas.openxmlformats.org/officeDocument/2006/relationships/hyperlink" Target="https://esperto-contrat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