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INCARICO DI PROPERTY MANAGER</w:t>
      </w:r>
    </w:p>
    <w:p/>
    <w:p>
      <w:r>
        <w:rPr>
          <w:b w:val="0"/>
          <w:sz w:val="20"/>
        </w:rPr>
        <w:t>Luogo : ____________________________    Data : ____________________________</w:t>
      </w:r>
    </w:p>
    <w:p/>
    <w:p>
      <w:r>
        <w:rPr>
          <w:b/>
          <w:sz w:val="20"/>
        </w:rPr>
        <w:t>Dati del Committente :</w:t>
      </w:r>
    </w:p>
    <w:p>
      <w:r>
        <w:rPr>
          <w:b w:val="0"/>
          <w:sz w:val="20"/>
        </w:rPr>
        <w:t>Nome / Ragione Sociale : _______________________________________________</w:t>
      </w:r>
    </w:p>
    <w:p>
      <w:r>
        <w:rPr>
          <w:b w:val="0"/>
          <w:sz w:val="20"/>
        </w:rPr>
        <w:t>Codice Fiscale / Partita IVA : __________________________________________</w:t>
      </w:r>
    </w:p>
    <w:p>
      <w:r>
        <w:rPr>
          <w:b w:val="0"/>
          <w:sz w:val="20"/>
        </w:rPr>
        <w:t>Residenza / Sede Legale : _______________________________________________</w:t>
      </w:r>
    </w:p>
    <w:p/>
    <w:p>
      <w:r>
        <w:rPr>
          <w:b/>
          <w:sz w:val="20"/>
        </w:rPr>
        <w:t>Dati del Property Manager :</w:t>
      </w:r>
    </w:p>
    <w:p>
      <w:r>
        <w:rPr>
          <w:b w:val="0"/>
          <w:sz w:val="20"/>
        </w:rPr>
        <w:t>Nome / Ragione Sociale : _______________________________________________</w:t>
      </w:r>
    </w:p>
    <w:p>
      <w:r>
        <w:rPr>
          <w:b w:val="0"/>
          <w:sz w:val="20"/>
        </w:rPr>
        <w:t>Codice Fiscale / Partita IVA : __________________________________________</w:t>
      </w:r>
    </w:p>
    <w:p>
      <w:r>
        <w:rPr>
          <w:b w:val="0"/>
          <w:sz w:val="20"/>
        </w:rPr>
        <w:t>Residenza / Sede Legale : _______________________________________________</w:t>
      </w:r>
    </w:p>
    <w:p/>
    <w:p>
      <w:r>
        <w:rPr>
          <w:b/>
          <w:sz w:val="20"/>
        </w:rPr>
        <w:t>Oggetto del Contratto :</w:t>
      </w:r>
    </w:p>
    <w:p>
      <w:r>
        <w:rPr>
          <w:b w:val="0"/>
          <w:sz w:val="20"/>
        </w:rPr>
        <w:t>Il Committente conferisce al Property Manager l'incarico di gestione e amministrazione dell'immobile/i indicato/i nel presente contratto, con tutti i poteri necessari per l’espletamento delle attività di gestione immobiliare, manutenzione, amministrazione, locazione e quant'altro inerente alla corretta conduzione e valorizzazione del patrimonio immobiliare.</w:t>
      </w:r>
    </w:p>
    <w:p/>
    <w:p>
      <w:r>
        <w:rPr>
          <w:b/>
          <w:sz w:val="20"/>
        </w:rPr>
        <w:t>Articolo 1 – Durata del Contratto</w:t>
      </w:r>
    </w:p>
    <w:p>
      <w:r>
        <w:rPr>
          <w:b w:val="0"/>
          <w:sz w:val="20"/>
        </w:rPr>
        <w:t>Il presente incarico ha durata di anni _______ con decorrenza dalla sottoscrizione. Alla scadenza si intenderà rinnovato tacitamente per uguale periodo salvo disdetta di una delle parti, da comunicarsi mediante raccomandata A/R almeno 60 giorni prima della scadenza.</w:t>
      </w:r>
    </w:p>
    <w:p/>
    <w:p>
      <w:r>
        <w:rPr>
          <w:b/>
          <w:sz w:val="20"/>
        </w:rPr>
        <w:t>Articolo 2 – Oggetto dell’incarico</w:t>
      </w:r>
    </w:p>
    <w:p>
      <w:r>
        <w:rPr>
          <w:b w:val="0"/>
          <w:sz w:val="20"/>
        </w:rPr>
        <w:t>Il Property Manager si impegna a svolgere le seguenti attività di gestione immobiliare:</w:t>
      </w:r>
    </w:p>
    <w:p>
      <w:r>
        <w:rPr>
          <w:b w:val="0"/>
          <w:sz w:val="20"/>
        </w:rPr>
        <w:t>a) amministrazione e custodia degli immobili;</w:t>
      </w:r>
    </w:p>
    <w:p>
      <w:r>
        <w:rPr>
          <w:b w:val="0"/>
          <w:sz w:val="20"/>
        </w:rPr>
        <w:t>b) gestione dei contratti di locazione, inclusa la stipula, rinnovo e risoluzione;</w:t>
      </w:r>
    </w:p>
    <w:p>
      <w:r>
        <w:rPr>
          <w:b w:val="0"/>
          <w:sz w:val="20"/>
        </w:rPr>
        <w:t>c) riscossione dei canoni di locazione e altre somme dovute;</w:t>
      </w:r>
    </w:p>
    <w:p>
      <w:r>
        <w:rPr>
          <w:b w:val="0"/>
          <w:sz w:val="20"/>
        </w:rPr>
        <w:t>d) predisposizione e rendicontazione delle spese;</w:t>
      </w:r>
    </w:p>
    <w:p>
      <w:r>
        <w:rPr>
          <w:b w:val="0"/>
          <w:sz w:val="20"/>
        </w:rPr>
        <w:t>e) coordinamento e supervisione degli interventi manutentivi;</w:t>
      </w:r>
    </w:p>
    <w:p>
      <w:r>
        <w:rPr>
          <w:b w:val="0"/>
          <w:sz w:val="20"/>
        </w:rPr>
        <w:t>f) rappresentanza del Committente nei rapporti con terzi in materia di gestione immobiliare;</w:t>
      </w:r>
    </w:p>
    <w:p>
      <w:r>
        <w:rPr>
          <w:b w:val="0"/>
          <w:sz w:val="20"/>
        </w:rPr>
        <w:t>g) ogni altra attività necessaria per la gestione efficiente del patrimonio oggetto del presente incarico.</w:t>
      </w:r>
    </w:p>
    <w:p/>
    <w:p>
      <w:r>
        <w:rPr>
          <w:b/>
          <w:sz w:val="20"/>
        </w:rPr>
        <w:t>Articolo 3 – Corrispettivo e modalità di pagamento</w:t>
      </w:r>
    </w:p>
    <w:p>
      <w:r>
        <w:rPr>
          <w:b w:val="0"/>
          <w:sz w:val="20"/>
        </w:rPr>
        <w:t>Il Committente corrisponderà al Property Manager un compenso pari a __________% (________percento) dell'importo annuo lordo dei canoni di locazione incassati, oltre IVA se dovuta. Il pagamento sarà effettuato entro 30 giorni dalla ricezione della regolare fattura.</w:t>
      </w:r>
    </w:p>
    <w:p/>
    <w:p>
      <w:r>
        <w:rPr>
          <w:b/>
          <w:sz w:val="20"/>
        </w:rPr>
        <w:t>Articolo 4 – Obblighi del Property Manager</w:t>
      </w:r>
    </w:p>
    <w:p>
      <w:r>
        <w:rPr>
          <w:b w:val="0"/>
          <w:sz w:val="20"/>
        </w:rPr>
        <w:t>Il Property Manager si impegna a:</w:t>
      </w:r>
    </w:p>
    <w:p>
      <w:r>
        <w:rPr>
          <w:b w:val="0"/>
          <w:sz w:val="20"/>
        </w:rPr>
        <w:t>a) gestire gli immobili con la diligenza richiesta dalla natura dell’incarico e secondo le norme di correttezza e buona fede;</w:t>
      </w:r>
    </w:p>
    <w:p>
      <w:r>
        <w:rPr>
          <w:b w:val="0"/>
          <w:sz w:val="20"/>
        </w:rPr>
        <w:t>b) informare tempestivamente il Committente di ogni fatto significativo riguardante gli immobili;</w:t>
      </w:r>
    </w:p>
    <w:p>
      <w:r>
        <w:rPr>
          <w:b w:val="0"/>
          <w:sz w:val="20"/>
        </w:rPr>
        <w:t>c) conservare tutta la documentazione inerente la gestione;</w:t>
      </w:r>
    </w:p>
    <w:p>
      <w:r>
        <w:rPr>
          <w:b w:val="0"/>
          <w:sz w:val="20"/>
        </w:rPr>
        <w:t>d) non assumere obbligazioni che impegnino il Committente senza suo esplicito consenso;</w:t>
      </w:r>
    </w:p>
    <w:p>
      <w:r>
        <w:rPr>
          <w:b w:val="0"/>
          <w:sz w:val="20"/>
        </w:rPr>
        <w:t>e) rispettare le normative vigenti in materia di locazione e gestione immobiliare.</w:t>
      </w:r>
    </w:p>
    <w:p/>
    <w:p>
      <w:r>
        <w:rPr>
          <w:b/>
          <w:sz w:val="20"/>
        </w:rPr>
        <w:t>Articolo 5 – Responsabilità</w:t>
      </w:r>
    </w:p>
    <w:p>
      <w:r>
        <w:rPr>
          <w:b w:val="0"/>
          <w:sz w:val="20"/>
        </w:rPr>
        <w:t>Il Property Manager sarà responsabile per danni derivanti da negligenza, dolo o colpa grave nello svolgimento delle proprie mansioni. Il Committente non sarà responsabile per eventuali inadempienze o danni causati da terzi.</w:t>
      </w:r>
    </w:p>
    <w:p/>
    <w:p>
      <w:r>
        <w:rPr>
          <w:b/>
          <w:sz w:val="20"/>
        </w:rPr>
        <w:t>Articolo 6 – Spese e anticipazioni</w:t>
      </w:r>
    </w:p>
    <w:p>
      <w:r>
        <w:rPr>
          <w:b w:val="0"/>
          <w:sz w:val="20"/>
        </w:rPr>
        <w:t>Le spese ordinarie di gestione saranno anticipate dal Property Manager e rendicontate al Committente. Eventuali spese straordinarie dovranno essere preventivamente autorizzate dal Committente e saranno rimborsate dietro presentazione di idonea documentazione.</w:t>
      </w:r>
    </w:p>
    <w:p/>
    <w:p>
      <w:r>
        <w:rPr>
          <w:b/>
          <w:sz w:val="20"/>
        </w:rPr>
        <w:t>Articolo 7 – Recesso e risoluzione</w:t>
      </w:r>
    </w:p>
    <w:p>
      <w:r>
        <w:rPr>
          <w:b w:val="0"/>
          <w:sz w:val="20"/>
        </w:rPr>
        <w:t>Ciascuna delle parti potrà recedere dal presente contratto con un preavviso scritto di almeno 90 giorni. In caso di inadempimento grave da parte del Property Manager, il Committente potrà risolvere il contratto senza preavviso.</w:t>
      </w:r>
    </w:p>
    <w:p/>
    <w:p>
      <w:r>
        <w:rPr>
          <w:b/>
          <w:sz w:val="20"/>
        </w:rPr>
        <w:t>Articolo 8 – Foro competente</w:t>
      </w:r>
    </w:p>
    <w:p>
      <w:r>
        <w:rPr>
          <w:b w:val="0"/>
          <w:sz w:val="20"/>
        </w:rPr>
        <w:t>Per ogni controversia relativa all’interpretazione, esecuzione e risoluzione del presente contratto sarà competente in via esclusiva il Foro del luogo di residenza o sede legale del Committente.</w:t>
      </w:r>
    </w:p>
    <w:p/>
    <w:p/>
    <w:p>
      <w:r>
        <w:rPr>
          <w:b w:val="0"/>
          <w:sz w:val="20"/>
        </w:rPr>
        <w:t>Luogo,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COMMITTENTE</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Nome : ________________________________</w:t>
            </w:r>
          </w:p>
        </w:tc>
        <w:tc>
          <w:tcPr>
            <w:tcW w:type="dxa" w:w="4986"/>
            <w:tcBorders>
              <w:top w:val="nil"/>
              <w:left w:val="nil"/>
              <w:bottom w:val="nil"/>
              <w:right w:val="nil"/>
              <w:insideH w:val="nil"/>
              <w:insideV w:val="nil"/>
            </w:tcBorders>
          </w:tcPr>
          <w:p>
            <w:pPr>
              <w:jc w:val="center"/>
            </w:pPr>
            <w:r>
              <w:t>Nome : 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https://esperto-contratti.com/contratto-property-manager/</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contratto-property-manager/"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