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AGENZIA AGENTE DI COMMERCIO ENASARCO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La ditta/azienda _______________________________, con sede legale in _______________________________, Codice Fiscale/P.IVA _______________________________, rappresentata dal Sig./Sig.ra _______________________________, di seguito denominata "Preponente".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Sig./La Sig.ra _______________________________, nato/a a _______________________________ il _______________, residente in _______________________________, Codice Fiscale _______________________________, iscritto/a all’Enasarco con matricola n. ____________________, di seguito denominato/a "Agente".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a) Il Preponente esercita l'attività di produzione e/o commercializzazione di prodotti/servizi specificati nel presente contratto;</w:t>
        <w:br/>
        <w:t>b) L’Agente è abilitato e iscritto all’ENASARCO quale agente di commercio e possiede le competenze professionali richieste;</w:t>
        <w:br/>
        <w:t>c) Le parti intendono regolamentare il loro rapporto ai sensi del Codice Civile e delle norme specifiche in materia di agenzia e rappresentanza commerciale, nonché delle disposizioni ENASARCO.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Preponente conferisce all’Agente l’incarico non esclusivo/esclusivo (barrare la casella) di promuovere, in via continuativa e prevalente, la conclusione di contratti di vendita dei prodotti e/o servizi indicati nella zona di competenza specificata di seguito.</w:t>
        <w:br/>
        <w:br/>
        <w:t>Zona di competenza: ____________________________________________________________</w:t>
        <w:br/>
        <w:t>Prodotti e servizi oggetto del mandato: _____________________________________________</w:t>
      </w:r>
    </w:p>
    <w:p/>
    <w:p>
      <w:r>
        <w:rPr>
          <w:b/>
          <w:sz w:val="20"/>
        </w:rPr>
        <w:t>ARTICOLO 2 – DURATA DEL CONTRATTO</w:t>
      </w:r>
    </w:p>
    <w:p>
      <w:r>
        <w:rPr>
          <w:b w:val="0"/>
          <w:sz w:val="20"/>
        </w:rPr>
        <w:t>Il presente contratto ha durata di anni ____ e decorre dalla data di sottoscrizione. Alla scadenza si intenderà tacitamente rinnovato di anno in anno, salvo disdetta scritta da una delle parti da inviarsi almeno 60 giorni prima della scadenza.</w:t>
      </w:r>
    </w:p>
    <w:p/>
    <w:p>
      <w:r>
        <w:rPr>
          <w:b/>
          <w:sz w:val="20"/>
        </w:rPr>
        <w:t>ARTICOLO 3 – ESCLUSIVA</w:t>
      </w:r>
    </w:p>
    <w:p>
      <w:r>
        <w:rPr>
          <w:b w:val="0"/>
          <w:sz w:val="20"/>
        </w:rPr>
        <w:t>L’Agente avrà diritto all’esclusiva nella zona indicata solo se espressamente previsto e confermato da apposita clausola scritta. In mancanza di tale clausola, il mandato è conferito in via non esclusiva.</w:t>
      </w:r>
    </w:p>
    <w:p/>
    <w:p>
      <w:r>
        <w:rPr>
          <w:b/>
          <w:sz w:val="20"/>
        </w:rPr>
        <w:t>ARTICOLO 4 – OBBLIGHI DELL'AGENTE</w:t>
      </w:r>
    </w:p>
    <w:p>
      <w:r>
        <w:rPr>
          <w:b w:val="0"/>
          <w:sz w:val="20"/>
        </w:rPr>
        <w:t>L’Agente si obbliga a svolgere l’attività con diligenza, nel rispetto delle indicazioni e direttive del Preponente, a mantenere la riservatezza sulle informazioni riservate e a rispettare le norme di legge e regolamenti vigenti, nonché a fornire periodicamente report e comunicazioni sull’andamento commerciale e sulle trattative in corso.</w:t>
      </w:r>
    </w:p>
    <w:p/>
    <w:p>
      <w:r>
        <w:rPr>
          <w:b/>
          <w:sz w:val="20"/>
        </w:rPr>
        <w:t>ARTICOLO 5 – OBBLIGHI DEL PREPONENTE</w:t>
      </w:r>
    </w:p>
    <w:p>
      <w:r>
        <w:rPr>
          <w:b w:val="0"/>
          <w:sz w:val="20"/>
        </w:rPr>
        <w:t>Il Preponente si impegna a fornire all’Agente tutto il materiale necessario, compresi listini, cataloghi, campioni e ogni altra documentazione utile per lo svolgimento dell’attività, nonché a corrispondere le provvigioni pattuite.</w:t>
      </w:r>
    </w:p>
    <w:p/>
    <w:p>
      <w:r>
        <w:rPr>
          <w:b/>
          <w:sz w:val="20"/>
        </w:rPr>
        <w:t>ARTICOLO 6 – PROVVIGIONI</w:t>
      </w:r>
    </w:p>
    <w:p>
      <w:r>
        <w:rPr>
          <w:b w:val="0"/>
          <w:sz w:val="20"/>
        </w:rPr>
        <w:t>L’Agente ha diritto ad una provvigione pari al ____% sulle vendite nette effettivamente incassate dal Preponente, relative ai contratti conclusi nella zona di competenza durante la vigenza del presente mandato.</w:t>
        <w:br/>
        <w:t>Le provvigioni saranno corrisposte entro il giorno ____ del mese successivo all’incasso da parte del Preponente.</w:t>
      </w:r>
    </w:p>
    <w:p/>
    <w:p>
      <w:r>
        <w:rPr>
          <w:b/>
          <w:sz w:val="20"/>
        </w:rPr>
        <w:t>ARTICOLO 7 – ENASARCO</w:t>
      </w:r>
    </w:p>
    <w:p>
      <w:r>
        <w:rPr>
          <w:b w:val="0"/>
          <w:sz w:val="20"/>
        </w:rPr>
        <w:t>L’Agente è iscritto all’ENASARCO e il Preponente si impegna a versare i contributi previsti dalla legge, secondo le disposizioni vigenti e in conformità con quanto stabilito dall’ente stesso.</w:t>
      </w:r>
    </w:p>
    <w:p/>
    <w:p>
      <w:r>
        <w:rPr>
          <w:b/>
          <w:sz w:val="20"/>
        </w:rPr>
        <w:t>ARTICOLO 8 – SPESE E RIMBORSI</w:t>
      </w:r>
    </w:p>
    <w:p>
      <w:r>
        <w:rPr>
          <w:b w:val="0"/>
          <w:sz w:val="20"/>
        </w:rPr>
        <w:t>Le spese sostenute dall’Agente per lo svolgimento dell’attività, salvo diverso accordo scritto, sono a carico dell’Agente stesso. Eventuali anticipi o rimborsi devono essere preventivamente concordati.</w:t>
      </w:r>
    </w:p>
    <w:p/>
    <w:p>
      <w:r>
        <w:rPr>
          <w:b/>
          <w:sz w:val="20"/>
        </w:rPr>
        <w:t>ARTICOLO 9 – RECESSO E RISOLUZIONE</w:t>
      </w:r>
    </w:p>
    <w:p>
      <w:r>
        <w:rPr>
          <w:b w:val="0"/>
          <w:sz w:val="20"/>
        </w:rPr>
        <w:t>Il presente contratto può essere risolto da ciascuna delle parti con preavviso scritto di almeno 90 giorni. La risoluzione immediata può avvenire per giusta causa, quali gravi inadempimenti, violazioni contrattuali o comportamenti contrari alla buona fede contrattuale.</w:t>
      </w:r>
    </w:p>
    <w:p/>
    <w:p>
      <w:r>
        <w:rPr>
          <w:b/>
          <w:sz w:val="20"/>
        </w:rPr>
        <w:t>ARTICOLO 10 – RISERVATEZZA</w:t>
      </w:r>
    </w:p>
    <w:p>
      <w:r>
        <w:rPr>
          <w:b w:val="0"/>
          <w:sz w:val="20"/>
        </w:rPr>
        <w:t>L’Agente si impegna a mantenere riservate tutte le informazioni commerciali e tecniche di cui venga a conoscenza durante e dopo la cessazione del presente rapporto, salvo autorizzazione scritta del Preponente.</w:t>
      </w:r>
    </w:p>
    <w:p/>
    <w:p>
      <w:r>
        <w:rPr>
          <w:b/>
          <w:sz w:val="20"/>
        </w:rPr>
        <w:t>ARTICOLO 11 – FORO COMPETENTE</w:t>
      </w:r>
    </w:p>
    <w:p>
      <w:r>
        <w:rPr>
          <w:b w:val="0"/>
          <w:sz w:val="20"/>
        </w:rPr>
        <w:t>Per qualsiasi controversia relativa all’interpretazione, esecuzione o risoluzione del presente contratto, le parti eleggono come foro competente esclusivo quello del luogo in cui ha sede il Preponente.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PREPONENTE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https://esperto-contratti.com/fac-simile-contratto-agente-di-commercio-enasarco/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agente-di-commercio-enasarc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