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LOCAZIONE AD USO ABITATIVO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Il/la Sig./Sig.ra ________________________________________________, nato/a a ____________________, codice fiscale ____________________, residente in ________________________________, via ________________________________, di seguito denominato/a LOCATORE,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Il/la Sig./Sig.ra ________________________________________________, nato/a a ____________________, codice fiscale ____________________, residente in ________________________________, via ________________________________, di seguito denominato/a CONDUTTORE.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Il LOCATORE è proprietario dell'immobile sito in ________________________________, via ________________________________, identificato al Catasto Fabbricati del Comune di ____________________, sezione ____, foglio ____, particella ____, sub ____.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l'immobile sopra descritto, ad uso abitativo, comprensivo di pertinenze come segue: ________________________________.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La locazione ha durata di anni ____ (quattro), con decorrenza dal ____________ e scadenza al ____________, ai sensi dell'art. 2, comma 1, della Legge 9 dicembre 1998, n. 431. Alla scadenza il contratto si intende rinnovato per egual periodo salvo disdetta da comunicarsi con lettera raccomandata almeno sei mesi prima della scadenza.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canone annuo di locazione è convenuto in Euro ____________, da corrispondersi in rate mensili anticipate di Euro ____________, entro il giorno ____________ di ogni mese, mediante bonifico bancario o altro mezzo concordato tra le parti.</w:t>
      </w:r>
    </w:p>
    <w:p/>
    <w:p>
      <w:r>
        <w:rPr>
          <w:b/>
          <w:sz w:val="20"/>
        </w:rPr>
        <w:t>Articolo 4 – Deposito cauzionale</w:t>
      </w:r>
    </w:p>
    <w:p>
      <w:r>
        <w:rPr>
          <w:b w:val="0"/>
          <w:sz w:val="20"/>
        </w:rPr>
        <w:t>A garanzia delle obbligazioni assunte con il presente contratto, il CONDUTTORE versa al LOCATORE un deposito cauzionale pari a Euro ____________, equivalente a tre mensilità del canone, che sarà restituito al termine della locazione previa verifica dello stato dell'immobile e degli eventuali danni.</w:t>
      </w:r>
    </w:p>
    <w:p/>
    <w:p>
      <w:r>
        <w:rPr>
          <w:b/>
          <w:sz w:val="20"/>
        </w:rPr>
        <w:t>Articolo 5 – Spese e oneri accessori</w:t>
      </w:r>
    </w:p>
    <w:p>
      <w:r>
        <w:rPr>
          <w:b w:val="0"/>
          <w:sz w:val="20"/>
        </w:rPr>
        <w:t>Le spese relative ai consumi di acqua, luce, gas, riscaldamento e altre utenze sono a carico del CONDUTTORE. Le spese condominiali ordinarie sono a carico del LOCATORE, mentre quelle straordinarie sono a carico del CONDUTTORE, salvo diverso accordo scritto.</w:t>
      </w:r>
    </w:p>
    <w:p/>
    <w:p>
      <w:r>
        <w:rPr>
          <w:b/>
          <w:sz w:val="20"/>
        </w:rPr>
        <w:t>Articolo 6 – Uso dell'immobile</w:t>
      </w:r>
    </w:p>
    <w:p>
      <w:r>
        <w:rPr>
          <w:b w:val="0"/>
          <w:sz w:val="20"/>
        </w:rPr>
        <w:t>L'immobile deve essere destinato esclusivamente ad uso abitativo del CONDUTTORE e del suo nucleo familiare. È vietato sublocare, cedere o destinare l'immobile ad uso diverso senza il consenso scritto del LOCATORE.</w:t>
      </w:r>
    </w:p>
    <w:p/>
    <w:p>
      <w:r>
        <w:rPr>
          <w:b/>
          <w:sz w:val="20"/>
        </w:rPr>
        <w:t>Articolo 7 – Manutenzione e riparazioni</w:t>
      </w:r>
    </w:p>
    <w:p>
      <w:r>
        <w:rPr>
          <w:b w:val="0"/>
          <w:sz w:val="20"/>
        </w:rPr>
        <w:t>Il LOCATORE è obbligato a mantenere l'immobile in condizioni idonee all'uso, eseguendo le riparazioni necessarie non imputabili al CONDUTTORE. Quest'ultimo deve provvedere alla manutenzione ordinaria e segnalare tempestivamente eventuali danni o guasti.</w:t>
      </w:r>
    </w:p>
    <w:p/>
    <w:p>
      <w:r>
        <w:rPr>
          <w:b/>
          <w:sz w:val="20"/>
        </w:rPr>
        <w:t>Articolo 8 – Divieto di modifiche</w:t>
      </w:r>
    </w:p>
    <w:p>
      <w:r>
        <w:rPr>
          <w:b w:val="0"/>
          <w:sz w:val="20"/>
        </w:rPr>
        <w:t>Il CONDUTTORE non può effettuare opere di modifica, ristrutturazione o miglioramento senza il previo consenso scritto del LOCATORE. Le opere eseguite senza autorizzazione saranno a rischio e spese del CONDUTTORE.</w:t>
      </w:r>
    </w:p>
    <w:p/>
    <w:p>
      <w:r>
        <w:rPr>
          <w:b/>
          <w:sz w:val="20"/>
        </w:rPr>
        <w:t>Articolo 9 – Recesso anticipato</w:t>
      </w:r>
    </w:p>
    <w:p>
      <w:r>
        <w:rPr>
          <w:b w:val="0"/>
          <w:sz w:val="20"/>
        </w:rPr>
        <w:t>Entrambe le parti hanno facoltà di recedere anticipatamente dal contratto con preavviso scritto di almeno sei mesi, da comunicarsi mediante lettera raccomandata A/R, fermo restando il rispetto delle normative vigenti.</w:t>
      </w:r>
    </w:p>
    <w:p/>
    <w:p>
      <w:r>
        <w:rPr>
          <w:b/>
          <w:sz w:val="20"/>
        </w:rPr>
        <w:t>Articolo 10 – Restituzione dell'immobile</w:t>
      </w:r>
    </w:p>
    <w:p>
      <w:r>
        <w:rPr>
          <w:b w:val="0"/>
          <w:sz w:val="20"/>
        </w:rPr>
        <w:t>Alla scadenza o cessazione anticipata del contratto, il CONDUTTORE si impegna a riconsegnare l'immobile nello stato in cui lo ha ricevuto, salvo il normale deterioramento dovuto all'uso conforme al contratto.</w:t>
      </w:r>
    </w:p>
    <w:p/>
    <w:p>
      <w:r>
        <w:rPr>
          <w:b/>
          <w:sz w:val="20"/>
        </w:rPr>
        <w:t>Articolo 11 – Clausola risolutiva espressa</w:t>
      </w:r>
    </w:p>
    <w:p>
      <w:r>
        <w:rPr>
          <w:b w:val="0"/>
          <w:sz w:val="20"/>
        </w:rPr>
        <w:t>Il mancato pagamento di due mensilità consecutive del canone costituisce causa di risoluzione immediata del contratto ai sensi dell'art. 1456 c.c., previa comunicazione scritta del LOCATORE.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ogni controversia relativa all'interpretazione, esecuzione e risoluzione del presente contratto è competente il Foro del luogo in cui è situato l'immobile oggetto della locazione.</w:t>
      </w:r>
    </w:p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Firma del LOCATORE : _________________________________________________</w:t>
      </w:r>
    </w:p>
    <w:p/>
    <w:p>
      <w:r>
        <w:rPr>
          <w:b w:val="0"/>
          <w:sz w:val="20"/>
        </w:rPr>
        <w:t>Firma del CONDUTTORE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https://esperto-contratti.com/modello-contratto-di-locazione-ad-uso-abitativo-agenzia-delle-entrate/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ello-contratto-di-locazione-ad-uso-abitativo-agenzia-delle-entrat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